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40"/>
      </w:tblGrid>
      <w:tr w:rsidR="00980F0C" w:rsidRPr="00826728" w:rsidTr="00344C97">
        <w:trPr>
          <w:cantSplit/>
          <w:trHeight w:val="1417"/>
          <w:jc w:val="center"/>
        </w:trPr>
        <w:tc>
          <w:tcPr>
            <w:tcW w:w="9340" w:type="dxa"/>
            <w:tcBorders>
              <w:top w:val="single" w:sz="4" w:space="0" w:color="77787B"/>
              <w:left w:val="nil"/>
              <w:bottom w:val="nil"/>
              <w:right w:val="nil"/>
            </w:tcBorders>
            <w:tcMar>
              <w:left w:w="0" w:type="dxa"/>
            </w:tcMar>
          </w:tcPr>
          <w:p w:rsidR="00980F0C" w:rsidRPr="00826728" w:rsidRDefault="00980F0C" w:rsidP="00D16EFE">
            <w:pPr>
              <w:jc w:val="both"/>
              <w:rPr>
                <w:rFonts w:ascii="Times New Roman" w:hAnsi="Times New Roman"/>
                <w:b/>
                <w:spacing w:val="-12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Cs w:val="24"/>
              </w:rPr>
              <w:t xml:space="preserve">Ассоциация </w:t>
            </w:r>
            <w:r w:rsidRPr="00826728">
              <w:rPr>
                <w:rFonts w:ascii="Times New Roman" w:hAnsi="Times New Roman"/>
                <w:b/>
                <w:spacing w:val="-12"/>
                <w:szCs w:val="24"/>
              </w:rPr>
              <w:t>по развитию международных исследований и проектов в области энергетики «Глобальная энергия»</w:t>
            </w:r>
          </w:p>
          <w:p w:rsidR="00980F0C" w:rsidRPr="00826728" w:rsidRDefault="00980F0C" w:rsidP="00D16EFE">
            <w:pPr>
              <w:jc w:val="right"/>
              <w:rPr>
                <w:rFonts w:ascii="Times New Roman" w:hAnsi="Times New Roman"/>
                <w:szCs w:val="24"/>
              </w:rPr>
            </w:pPr>
            <w:r w:rsidRPr="0082672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26728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06</w:t>
            </w:r>
            <w:r w:rsidRPr="00826728">
              <w:rPr>
                <w:rFonts w:ascii="Times New Roman" w:hAnsi="Times New Roman"/>
                <w:szCs w:val="24"/>
              </w:rPr>
              <w:t xml:space="preserve">» </w:t>
            </w:r>
            <w:r w:rsidRPr="00826728">
              <w:rPr>
                <w:rFonts w:ascii="Times New Roman" w:hAnsi="Times New Roman"/>
                <w:szCs w:val="24"/>
                <w:u w:val="single"/>
              </w:rPr>
              <w:t xml:space="preserve">апреля </w:t>
            </w:r>
            <w:r w:rsidRPr="00826728">
              <w:rPr>
                <w:rFonts w:ascii="Times New Roman" w:hAnsi="Times New Roman"/>
                <w:szCs w:val="24"/>
              </w:rPr>
              <w:t xml:space="preserve"> </w:t>
            </w:r>
            <w:r w:rsidRPr="00826728">
              <w:rPr>
                <w:rFonts w:ascii="Times New Roman" w:hAnsi="Times New Roman"/>
                <w:szCs w:val="24"/>
                <w:u w:val="single"/>
              </w:rPr>
              <w:t>201</w:t>
            </w:r>
            <w:r>
              <w:rPr>
                <w:rFonts w:ascii="Times New Roman" w:hAnsi="Times New Roman"/>
                <w:szCs w:val="24"/>
                <w:u w:val="single"/>
              </w:rPr>
              <w:t>7</w:t>
            </w:r>
            <w:r w:rsidRPr="00826728">
              <w:rPr>
                <w:rFonts w:ascii="Times New Roman" w:hAnsi="Times New Roman"/>
                <w:szCs w:val="24"/>
                <w:u w:val="single"/>
              </w:rPr>
              <w:t>г.</w:t>
            </w:r>
            <w:r w:rsidRPr="0082672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80F0C" w:rsidRPr="00826728" w:rsidTr="00344C97">
        <w:trPr>
          <w:jc w:val="center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9322" w:type="dxa"/>
              <w:tblInd w:w="108" w:type="dxa"/>
              <w:tblLayout w:type="fixed"/>
              <w:tblLook w:val="0000"/>
            </w:tblPr>
            <w:tblGrid>
              <w:gridCol w:w="9322"/>
            </w:tblGrid>
            <w:tr w:rsidR="00980F0C" w:rsidRPr="00702D3F" w:rsidTr="00DF491F">
              <w:tc>
                <w:tcPr>
                  <w:tcW w:w="9322" w:type="dxa"/>
                  <w:shd w:val="clear" w:color="auto" w:fill="auto"/>
                </w:tcPr>
                <w:p w:rsidR="00980F0C" w:rsidRPr="00821C5E" w:rsidRDefault="00980F0C" w:rsidP="00D16EF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80F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«Глобальная энергия» -</w:t>
                  </w:r>
                  <w:r w:rsidR="006801EB" w:rsidRPr="006801E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80F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2017: </w:t>
                  </w:r>
                  <w:r w:rsidR="00C82C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международная премия </w:t>
                  </w:r>
                  <w:r w:rsidR="00821C5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 экономичные и эффективные фотоэлементы</w:t>
                  </w:r>
                </w:p>
                <w:p w:rsidR="00980F0C" w:rsidRPr="00980F0C" w:rsidRDefault="00980F0C" w:rsidP="00D16EF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980F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Сегодня состоялось одно из важнейших событий года в сфере энергетики - в Москве на официальной пресс-конференции было озвучено имя лауреат</w:t>
                  </w:r>
                  <w:r w:rsidR="00C82C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а </w:t>
                  </w:r>
                  <w:r w:rsidRPr="00980F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Международной премии «Глобальная энергия». В 2017 году высокой награды удостоен </w:t>
                  </w:r>
                  <w:r w:rsidR="00C82C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ученый из Швейцарии Михаэль </w:t>
                  </w:r>
                  <w:proofErr w:type="spellStart"/>
                  <w:r w:rsidR="00C82C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Гре</w:t>
                  </w:r>
                  <w:r w:rsidR="004F64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="00C82C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proofErr w:type="spellEnd"/>
                  <w:r w:rsidR="00C82C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«за выдающиеся заслуги в разработке экономичных и эффективных фотоэлементов, и</w:t>
                  </w:r>
                  <w:r w:rsidR="006801E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звестных как «ячейки </w:t>
                  </w:r>
                  <w:proofErr w:type="spellStart"/>
                  <w:r w:rsidR="006801E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Гретцеля</w:t>
                  </w:r>
                  <w:proofErr w:type="spellEnd"/>
                  <w:r w:rsidR="006801E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»,</w:t>
                  </w:r>
                  <w:r w:rsidR="006801EB" w:rsidRPr="006801E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82C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предназначенных для создания недорогих, производительных солнечных электростанций».</w:t>
                  </w:r>
                  <w:r w:rsidR="00B24C17" w:rsidRPr="00B24C1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82C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В</w:t>
                  </w:r>
                  <w:proofErr w:type="gramEnd"/>
                  <w:r w:rsidR="00C82C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июне </w:t>
                  </w:r>
                  <w:r w:rsidR="00806BA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="00C82C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н </w:t>
                  </w:r>
                  <w:r w:rsidRPr="00980F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получит золотую медаль премии и крупную сумму в 39 миллионов рублей.</w:t>
                  </w:r>
                </w:p>
                <w:p w:rsidR="008F232F" w:rsidRDefault="008F232F" w:rsidP="00D16EF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Лауреат 2017 года был определен 4 апреля на заседании Международного комитета по присуждению премии «Глобальная энергия». До последней минуты информация держалась в секрете. </w:t>
                  </w:r>
                  <w:r w:rsidRPr="00980F0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Комитет возглавляет известный </w:t>
                  </w:r>
                  <w:r w:rsidR="0084776C">
                    <w:rPr>
                      <w:rFonts w:ascii="Times New Roman" w:hAnsi="Times New Roman"/>
                      <w:sz w:val="24"/>
                      <w:szCs w:val="24"/>
                    </w:rPr>
                    <w:t>британский</w:t>
                  </w:r>
                  <w:r w:rsidRPr="00980F0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ученый – лауреат Нобелевской премии</w:t>
                  </w:r>
                  <w:r w:rsidR="006801EB" w:rsidRPr="00680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Pr="00980F0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Родней Джон Аллам. На пресс-конференции он огласил шорт-лист номинантов </w:t>
                  </w:r>
                  <w:r w:rsidR="0084776C">
                    <w:rPr>
                      <w:rFonts w:ascii="Times New Roman" w:hAnsi="Times New Roman"/>
                      <w:sz w:val="24"/>
                      <w:szCs w:val="24"/>
                    </w:rPr>
                    <w:t>«Глобальной энергии». 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апомним, что в этот раз </w:t>
                  </w:r>
                  <w:r w:rsidR="0084776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него </w:t>
                  </w:r>
                  <w:r w:rsidRPr="00980F0C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вошли 10 человек из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Австралии, Великобритании, Германии, Испании, России и США. Родней Джон Аллам отметил, что «</w:t>
                  </w:r>
                  <w:r w:rsidRPr="008F232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победитель </w:t>
                  </w:r>
                  <w:r w:rsidRPr="008F232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XV</w:t>
                  </w:r>
                  <w:r w:rsidRPr="008F232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232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номинационного</w:t>
                  </w:r>
                  <w:proofErr w:type="spellEnd"/>
                  <w:r w:rsidRPr="008F232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цикла был выбран из 186 претендентов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которые представляют</w:t>
                  </w:r>
                  <w:r w:rsidRPr="008F232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31 стран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8F232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Правом номинировать на премию обладают 3000 экспертов из 90 стран</w:t>
                  </w:r>
                  <w:r w:rsidR="006801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(то есть</w:t>
                  </w:r>
                  <w:r w:rsidR="008477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десять раз больше, чем их начальное количество в 2003 году)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 w:rsidR="008477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Также выросло и число </w:t>
                  </w:r>
                  <w:r w:rsidRPr="008F232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ежегодных представлений на</w:t>
                  </w:r>
                  <w:r w:rsidR="0084776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награду: </w:t>
                  </w:r>
                  <w:r w:rsidRPr="008F232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 6 раз с момента ее основания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806BAC" w:rsidRDefault="0084776C" w:rsidP="00D16EF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Дополнил рассказ о </w:t>
                  </w:r>
                  <w:r w:rsidR="009F6D85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премии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80F0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член Международного комитета по </w:t>
                  </w:r>
                  <w:r w:rsidR="009F6D8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ее </w:t>
                  </w:r>
                  <w:r w:rsidRPr="00980F0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присуждению, генеральный директор </w:t>
                  </w:r>
                  <w:r w:rsidRPr="00980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Международного </w:t>
                  </w:r>
                  <w:r w:rsidRPr="00980F0C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агентства</w:t>
                  </w:r>
                  <w:r w:rsidRPr="00980F0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по возобновляемым источникам энергии</w:t>
                  </w:r>
                  <w:r w:rsidRPr="00980F0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980F0C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IRENA</w:t>
                  </w:r>
                  <w:r w:rsidRPr="00980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980F0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80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Аднан</w:t>
                  </w:r>
                  <w:proofErr w:type="spellEnd"/>
                  <w:r w:rsidRPr="00980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06BAC" w:rsidRPr="00980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1E5B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Он подчеркнул вклад </w:t>
                  </w:r>
                  <w:r w:rsidR="006801EB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победителя, </w:t>
                  </w:r>
                  <w:r w:rsidR="00EC1E5B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Михаэля </w:t>
                  </w:r>
                  <w:proofErr w:type="spellStart"/>
                  <w:r w:rsidR="00EC1E5B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Гретцеля</w:t>
                  </w:r>
                  <w:proofErr w:type="spellEnd"/>
                  <w:r w:rsidR="006801EB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EC1E5B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 создание устойчивого будущего на благо всего человечества</w:t>
                  </w:r>
                  <w:r w:rsidR="009F6D85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, а также отметил, что</w:t>
                  </w:r>
                  <w:r w:rsidR="00EC1E5B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«Глобальная энергия» демонстрирует тот дух сотрудничества, который присущ </w:t>
                  </w:r>
                  <w:r w:rsidR="00EC1E5B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IRENA</w:t>
                  </w:r>
                  <w:r w:rsidR="00EC1E5B" w:rsidRPr="00EC1E5B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EC1E5B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с момента </w:t>
                  </w:r>
                  <w:r w:rsidR="00D721A3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его </w:t>
                  </w:r>
                  <w:r w:rsidR="00EC1E5B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основания. </w:t>
                  </w:r>
                  <w:r w:rsidR="00FD06F7" w:rsidRPr="00D3385B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«Особенно важно, что в </w:t>
                  </w:r>
                  <w:proofErr w:type="gramStart"/>
                  <w:r w:rsidR="00FD06F7" w:rsidRPr="00D3385B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этом</w:t>
                  </w:r>
                  <w:proofErr w:type="gramEnd"/>
                  <w:r w:rsidR="00FD06F7" w:rsidRPr="00D3385B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году большинство ученых, номинированных на награду, совершили свои открытия в области возобновляемой энергетики (32,24%)»</w:t>
                  </w:r>
                  <w:r w:rsidR="00FD06F7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, - сказал он. – «</w:t>
                  </w:r>
                  <w:r w:rsidR="00FD06F7" w:rsidRPr="00D3385B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Это подтверждает то, что мы видим в последние годы – роль ВИЭ растет в глобальном масштабе</w:t>
                  </w:r>
                  <w:r w:rsidR="0009610F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FD06F7" w:rsidRPr="00D3385B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и все большее количество лучших умов человечества работает над тем, чтобы это</w:t>
                  </w:r>
                  <w:proofErr w:type="gramStart"/>
                  <w:r w:rsidR="0031712D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shd w:val="clear" w:color="auto" w:fill="FFFFFF"/>
                      <w:lang w:val="en-US"/>
                    </w:rPr>
                    <w:t>n</w:t>
                  </w:r>
                  <w:proofErr w:type="gramEnd"/>
                  <w:r w:rsidR="00FD06F7" w:rsidRPr="00D3385B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процесс был успешным»</w:t>
                  </w:r>
                  <w:r w:rsidR="00FD06F7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r w:rsidR="00D721A3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B57BCA" w:rsidRPr="006801EB" w:rsidRDefault="00980F0C" w:rsidP="00D16EF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F0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Напомним, каждый год Международный комитет по присуждению премии может выбрать не более трех лауреатов. </w:t>
                  </w:r>
                  <w:proofErr w:type="gramStart"/>
                  <w:r w:rsidR="00B57BC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этом году «Глобальная энергия» присуждается за изобретение так называемых «ячеек </w:t>
                  </w:r>
                  <w:proofErr w:type="spellStart"/>
                  <w:r w:rsidR="00B57BCA">
                    <w:rPr>
                      <w:rFonts w:ascii="Times New Roman" w:hAnsi="Times New Roman"/>
                      <w:sz w:val="24"/>
                      <w:szCs w:val="24"/>
                    </w:rPr>
                    <w:t>Гретцеля</w:t>
                  </w:r>
                  <w:proofErr w:type="spellEnd"/>
                  <w:r w:rsidR="00B57BCA">
                    <w:rPr>
                      <w:rFonts w:ascii="Times New Roman" w:hAnsi="Times New Roman"/>
                      <w:sz w:val="24"/>
                      <w:szCs w:val="24"/>
                    </w:rPr>
                    <w:t xml:space="preserve">» - эффективных фотоэлементов, </w:t>
                  </w:r>
                  <w:r w:rsidR="00B57BC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изначально работающих на органическом красителе на принципах, </w:t>
                  </w:r>
                  <w:r w:rsidR="00B57BCA" w:rsidRPr="00B57BCA">
                    <w:rPr>
                      <w:rFonts w:ascii="Times New Roman" w:hAnsi="Times New Roman"/>
                      <w:sz w:val="24"/>
                      <w:szCs w:val="24"/>
                    </w:rPr>
                    <w:t>отчасти схожих с биохимическими, с помощью которых растения преобразуют энергию света.</w:t>
                  </w:r>
                  <w:proofErr w:type="gramEnd"/>
                  <w:r w:rsidR="00B57BCA" w:rsidRPr="00B57BC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Работу такого фотоэлемента часто сравнивают с фотосинтезом: в обоих случаях используются</w:t>
                  </w:r>
                  <w:r w:rsidR="006801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окислительно-восстановительные</w:t>
                  </w:r>
                  <w:r w:rsidR="00D16E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801E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реакции, </w:t>
                  </w:r>
                  <w:r w:rsidR="00B57BCA" w:rsidRPr="00B57BCA">
                    <w:rPr>
                      <w:rFonts w:ascii="Times New Roman" w:hAnsi="Times New Roman"/>
                      <w:sz w:val="24"/>
                      <w:szCs w:val="24"/>
                    </w:rPr>
                    <w:t>протекающие в электролите.</w:t>
                  </w:r>
                  <w:r w:rsidR="00B57BCA" w:rsidRPr="00B57BCA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B57BCA" w:rsidRPr="00B57BCA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B57BCA" w:rsidRPr="00B57BCA">
                    <w:rPr>
                      <w:rFonts w:ascii="Times New Roman" w:hAnsi="Times New Roman"/>
                      <w:sz w:val="24"/>
                      <w:szCs w:val="24"/>
                    </w:rPr>
                    <w:t>оточувствительные элементы на основе таких ячеек могут пре</w:t>
                  </w:r>
                  <w:r w:rsidR="00B57BCA">
                    <w:rPr>
                      <w:rFonts w:ascii="Times New Roman" w:hAnsi="Times New Roman"/>
                      <w:sz w:val="24"/>
                      <w:szCs w:val="24"/>
                    </w:rPr>
                    <w:t xml:space="preserve">дставлять выгодную альтернативу дорогим и сложным технологиям фотогальванических батарей, создаваемых на основе кремния. </w:t>
                  </w:r>
                </w:p>
                <w:p w:rsidR="00B57BCA" w:rsidRDefault="00B57BCA" w:rsidP="00D16EF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производство ячейки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Гретцеля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7BCA">
                    <w:rPr>
                      <w:rFonts w:ascii="Times New Roman" w:hAnsi="Times New Roman"/>
                      <w:sz w:val="24"/>
                      <w:szCs w:val="24"/>
                    </w:rPr>
                    <w:t>впервые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поступили в 2009 году. На первом этапе они обладали низкими показателями эффективности (3-8%). Исследователи во главе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Гретцелем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более 20 лет работал</w:t>
                  </w:r>
                  <w:r w:rsidR="00D16EFE">
                    <w:rPr>
                      <w:rFonts w:ascii="Times New Roman" w:hAnsi="Times New Roman"/>
                      <w:sz w:val="24"/>
                      <w:szCs w:val="24"/>
                    </w:rPr>
                    <w:t>и над повышением КПД устройства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и, используя новые материалы, в частности, перовскиты и другие нововведения, добились показателя на уровне 22,1%.</w:t>
                  </w:r>
                </w:p>
                <w:p w:rsidR="00050B74" w:rsidRDefault="00050B74" w:rsidP="00D16EF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Несомненное преимущество батарей на основе ячеек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Гретцеля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их удобство с потребительской точки зрения: гибкость, возможность выполнения в различных цветах, в том </w:t>
                  </w:r>
                  <w:r w:rsidR="00D16EFE">
                    <w:rPr>
                      <w:rFonts w:ascii="Times New Roman" w:hAnsi="Times New Roman"/>
                      <w:sz w:val="24"/>
                      <w:szCs w:val="24"/>
                    </w:rPr>
                    <w:t>числе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их можно делать прозрачными. Они способны вырабатывать электроэнергию на различных диапазонах частот светового потока, вплоть до инфракрасного. Это означает, в частности, возможность встроить такие элементы в оконные стекла, достигая двойного эффекта с охлаждением помещений и попутной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электрогенерацией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80F0C" w:rsidRDefault="00050B74" w:rsidP="00D16EF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Разработчик данной технологии, Михаэль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Гретцель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, узнал о своей победе прямо </w:t>
                  </w:r>
                  <w:r w:rsidR="00980F0C" w:rsidRPr="00980F0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 пресс-конференции во время телефонного звонка, который транслировался на всю аудиторию.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Комментируя </w:t>
                  </w:r>
                  <w:r w:rsidR="00DF491F" w:rsidRPr="00D16EFE">
                    <w:rPr>
                      <w:rFonts w:ascii="Times New Roman" w:eastAsia="Calibri" w:hAnsi="Times New Roman"/>
                      <w:sz w:val="24"/>
                      <w:szCs w:val="24"/>
                    </w:rPr>
                    <w:t>получение Международной энергетической премии «Глобальная энергия»</w:t>
                  </w:r>
                  <w:r w:rsidRPr="00D16EF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, он сказал: </w:t>
                  </w:r>
                  <w:r w:rsidR="00980F0C" w:rsidRPr="00D16E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</w:t>
                  </w:r>
                  <w:r w:rsidRPr="00D16E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Спасибо большое за такую радостную новость! Это</w:t>
                  </w:r>
                  <w:r w:rsidR="00D16E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большая неожиданность для меня</w:t>
                  </w:r>
                  <w:r w:rsidRPr="00D16E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большая честь, ведь в борьбе за награду участвовало так много ученых со всего мира</w:t>
                  </w:r>
                  <w:r w:rsidR="00980F0C" w:rsidRPr="00D16E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</w:t>
                  </w:r>
                  <w:r w:rsidR="00DF491F" w:rsidRPr="00D16E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 w:rsidR="00DF491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10B92" w:rsidRPr="00532F37" w:rsidRDefault="00DF491F" w:rsidP="00D16EF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Также в</w:t>
                  </w:r>
                  <w:r w:rsidR="009F6D85" w:rsidRPr="00980F0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пресс-конференции принял участие </w:t>
                  </w:r>
                  <w:r w:rsidR="00532F37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официальный </w:t>
                  </w:r>
                  <w:r w:rsidR="00532F3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представитель</w:t>
                  </w:r>
                  <w:r w:rsidR="00710B92" w:rsidRPr="00025460">
                    <w:rPr>
                      <w:rStyle w:val="af3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F6D85" w:rsidRPr="00980F0C">
                    <w:rPr>
                      <w:rStyle w:val="af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ПАО «ФСК ЕЭС» - члена </w:t>
                  </w:r>
                  <w:r w:rsidR="00532F37">
                    <w:rPr>
                      <w:rStyle w:val="af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Ассоциации «Глобальная энергия»</w:t>
                  </w:r>
                  <w:r w:rsidR="009F6D85" w:rsidRPr="00980F0C">
                    <w:rPr>
                      <w:rStyle w:val="af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="009F6D85" w:rsidRPr="00980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время своего выступления он</w:t>
                  </w:r>
                  <w:r w:rsidR="00532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отметил большое прикладное значение</w:t>
                  </w:r>
                  <w:r w:rsidR="00710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2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взаимодействия компании</w:t>
                  </w:r>
                  <w:r w:rsidR="00710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российскими и международными научно-и</w:t>
                  </w:r>
                  <w:r w:rsidR="00532F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сследовательскими организациями</w:t>
                  </w:r>
                  <w:r w:rsidR="00710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экспертным сообществом.</w:t>
                  </w:r>
                </w:p>
                <w:p w:rsidR="00980F0C" w:rsidRPr="00980F0C" w:rsidRDefault="00DF491F" w:rsidP="00D16EFE">
                  <w:pPr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Напомним, т</w:t>
                  </w:r>
                  <w:r w:rsidR="00980F0C" w:rsidRPr="00980F0C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оржественное вручение премии «Глобальная энергия» традиционно состоится в рамках Петербургского Международного Экономического форума.  Награду вручит президент РФ Владимир Путин или его официальный представитель.</w:t>
                  </w:r>
                </w:p>
                <w:p w:rsidR="00980F0C" w:rsidRDefault="00980F0C" w:rsidP="00D16E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80F0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Дополнительная информация:</w:t>
                  </w:r>
                </w:p>
                <w:p w:rsidR="00702D3F" w:rsidRDefault="00980F0C" w:rsidP="00D16EFE">
                  <w:r w:rsidRPr="00980F0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Пресс-служба Премии «Глобальная энергия»:</w:t>
                  </w:r>
                  <w:r w:rsidR="00702D3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r w:rsidR="00710B92" w:rsidRPr="00980F0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Наталья Наумова </w:t>
                  </w:r>
                  <w:r w:rsidR="00710B9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980F0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+7 916 446 66 10, </w:t>
                  </w:r>
                  <w:hyperlink r:id="rId8" w:history="1">
                    <w:r w:rsidRPr="00980F0C">
                      <w:rPr>
                        <w:rStyle w:val="ab"/>
                        <w:rFonts w:ascii="Times New Roman" w:hAnsi="Times New Roman"/>
                        <w:i/>
                        <w:sz w:val="24"/>
                        <w:szCs w:val="24"/>
                      </w:rPr>
                      <w:t>naumova@ge-prize.org</w:t>
                    </w:r>
                  </w:hyperlink>
                  <w:r w:rsidRPr="00980F0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="00702D3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hyperlink r:id="rId9" w:history="1">
                    <w:r w:rsidR="00710B92" w:rsidRPr="003B6537">
                      <w:rPr>
                        <w:rStyle w:val="ab"/>
                        <w:rFonts w:ascii="Times New Roman" w:hAnsi="Times New Roman"/>
                        <w:i/>
                        <w:sz w:val="24"/>
                        <w:szCs w:val="24"/>
                      </w:rPr>
                      <w:t>www.globalenergyprize.org</w:t>
                    </w:r>
                  </w:hyperlink>
                </w:p>
                <w:p w:rsidR="00D16EFE" w:rsidRDefault="00D16EFE" w:rsidP="00D16EFE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lastRenderedPageBreak/>
                    <w:t xml:space="preserve">Овсепян Лилит, +7 910 460 19 92, +7 495 623 95 08  </w:t>
                  </w:r>
                </w:p>
                <w:p w:rsidR="00D16EFE" w:rsidRPr="0002273A" w:rsidRDefault="00B5284B" w:rsidP="00D16EFE">
                  <w:pPr>
                    <w:jc w:val="both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hyperlink r:id="rId10" w:history="1">
                    <w:r w:rsidR="00D16EFE">
                      <w:rPr>
                        <w:rStyle w:val="ab"/>
                        <w:i/>
                        <w:lang w:val="en-US"/>
                      </w:rPr>
                      <w:t>LOvsepyan</w:t>
                    </w:r>
                    <w:r w:rsidR="00D16EFE">
                      <w:rPr>
                        <w:rStyle w:val="ab"/>
                        <w:i/>
                      </w:rPr>
                      <w:t>@</w:t>
                    </w:r>
                    <w:r w:rsidR="00D16EFE">
                      <w:rPr>
                        <w:rStyle w:val="ab"/>
                        <w:i/>
                        <w:lang w:val="en-US"/>
                      </w:rPr>
                      <w:t>newton</w:t>
                    </w:r>
                    <w:r w:rsidR="00D16EFE">
                      <w:rPr>
                        <w:rStyle w:val="ab"/>
                        <w:i/>
                      </w:rPr>
                      <w:t>-</w:t>
                    </w:r>
                    <w:r w:rsidR="00D16EFE">
                      <w:rPr>
                        <w:rStyle w:val="ab"/>
                        <w:i/>
                        <w:lang w:val="en-US"/>
                      </w:rPr>
                      <w:t>pr</w:t>
                    </w:r>
                    <w:r w:rsidR="00D16EFE">
                      <w:rPr>
                        <w:rStyle w:val="ab"/>
                        <w:i/>
                      </w:rPr>
                      <w:t>.</w:t>
                    </w:r>
                    <w:r w:rsidR="00D16EFE">
                      <w:rPr>
                        <w:rStyle w:val="ab"/>
                        <w:i/>
                        <w:lang w:val="en-US"/>
                      </w:rPr>
                      <w:t>ru</w:t>
                    </w:r>
                  </w:hyperlink>
                  <w:r w:rsidR="00D16EFE" w:rsidRPr="0002273A"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  <w:t xml:space="preserve"> </w:t>
                  </w:r>
                </w:p>
                <w:p w:rsidR="00D16EFE" w:rsidRPr="00DF491F" w:rsidRDefault="00D16EFE" w:rsidP="00D16E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0F0C" w:rsidRPr="00826728" w:rsidRDefault="00980F0C" w:rsidP="00D16EFE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97AB1" w:rsidRPr="00D24AF7" w:rsidRDefault="00397AB1" w:rsidP="00D16EFE">
      <w:pPr>
        <w:jc w:val="both"/>
        <w:rPr>
          <w:rFonts w:asciiTheme="minorHAnsi" w:hAnsiTheme="minorHAnsi"/>
          <w:b/>
          <w:sz w:val="20"/>
          <w:szCs w:val="20"/>
        </w:rPr>
      </w:pPr>
    </w:p>
    <w:sectPr w:rsidR="00397AB1" w:rsidRPr="00D24AF7" w:rsidSect="004D5E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B0" w:rsidRDefault="006A3AB0" w:rsidP="00F71155">
      <w:pPr>
        <w:spacing w:after="0" w:line="240" w:lineRule="auto"/>
      </w:pPr>
      <w:r>
        <w:separator/>
      </w:r>
    </w:p>
  </w:endnote>
  <w:endnote w:type="continuationSeparator" w:id="0">
    <w:p w:rsidR="006A3AB0" w:rsidRDefault="006A3AB0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4314"/>
      <w:docPartObj>
        <w:docPartGallery w:val="Page Numbers (Bottom of Page)"/>
        <w:docPartUnique/>
      </w:docPartObj>
    </w:sdtPr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354"/>
        </w:tblGrid>
        <w:tr w:rsidR="007670E0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:rsidR="007670E0" w:rsidRPr="009A6E5D" w:rsidRDefault="007670E0" w:rsidP="00710B92">
              <w:pPr>
                <w:pStyle w:val="a6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:rsidTr="00F63B03">
          <w:trPr>
            <w:trHeight w:val="283"/>
          </w:trPr>
          <w:tc>
            <w:tcPr>
              <w:tcW w:w="9354" w:type="dxa"/>
              <w:vAlign w:val="center"/>
            </w:tcPr>
            <w:p w:rsidR="007670E0" w:rsidRPr="009A6E5D" w:rsidRDefault="00B5284B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09610F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:rsidR="007670E0" w:rsidRDefault="00B5284B" w:rsidP="00710B92">
        <w:pPr>
          <w:pStyle w:val="a6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9114"/>
      <w:docPartObj>
        <w:docPartGallery w:val="Page Numbers (Bottom of Page)"/>
        <w:docPartUnique/>
      </w:docPartObj>
    </w:sdtPr>
    <w:sdtContent>
      <w:p w:rsidR="007670E0" w:rsidRDefault="00B5284B">
        <w:pPr>
          <w:pStyle w:val="a6"/>
          <w:jc w:val="center"/>
        </w:pPr>
        <w:r>
          <w:fldChar w:fldCharType="begin"/>
        </w:r>
        <w:r w:rsidR="00E025D7">
          <w:instrText xml:space="preserve"> PAGE   \* MERGEFORMAT </w:instrText>
        </w:r>
        <w:r>
          <w:fldChar w:fldCharType="separate"/>
        </w:r>
        <w:r w:rsidR="00096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3/2,  офис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:rsidR="007670E0" w:rsidRPr="009A6E5D" w:rsidRDefault="007670E0" w:rsidP="00356E2B">
    <w:pPr>
      <w:pStyle w:val="a6"/>
      <w:jc w:val="center"/>
    </w:pP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B0" w:rsidRDefault="006A3AB0" w:rsidP="00F71155">
      <w:pPr>
        <w:spacing w:after="0" w:line="240" w:lineRule="auto"/>
      </w:pPr>
      <w:r>
        <w:separator/>
      </w:r>
    </w:p>
  </w:footnote>
  <w:footnote w:type="continuationSeparator" w:id="0">
    <w:p w:rsidR="006A3AB0" w:rsidRDefault="006A3AB0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354" w:type="dxa"/>
      <w:tblLook w:val="04A0"/>
    </w:tblPr>
    <w:tblGrid>
      <w:gridCol w:w="9354"/>
    </w:tblGrid>
    <w:tr w:rsidR="007670E0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:rsidR="007670E0" w:rsidRPr="005E6E34" w:rsidRDefault="007670E0" w:rsidP="005E6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354" w:type="dxa"/>
      <w:tblLook w:val="04A0"/>
    </w:tblPr>
    <w:tblGrid>
      <w:gridCol w:w="4485"/>
      <w:gridCol w:w="4869"/>
    </w:tblGrid>
    <w:tr w:rsidR="007670E0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>
                <wp:extent cx="2002367" cy="819150"/>
                <wp:effectExtent l="19050" t="0" r="0" b="0"/>
                <wp:docPr id="1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6B88"/>
    <w:rsid w:val="00010B5A"/>
    <w:rsid w:val="00011C71"/>
    <w:rsid w:val="00017ABC"/>
    <w:rsid w:val="000249AF"/>
    <w:rsid w:val="000337FD"/>
    <w:rsid w:val="00035168"/>
    <w:rsid w:val="0003724F"/>
    <w:rsid w:val="00050B74"/>
    <w:rsid w:val="00066356"/>
    <w:rsid w:val="000675C3"/>
    <w:rsid w:val="000726CB"/>
    <w:rsid w:val="00074A04"/>
    <w:rsid w:val="00080DD3"/>
    <w:rsid w:val="0009610F"/>
    <w:rsid w:val="00097B98"/>
    <w:rsid w:val="000A298B"/>
    <w:rsid w:val="000A3F6C"/>
    <w:rsid w:val="000A66C9"/>
    <w:rsid w:val="000A7B14"/>
    <w:rsid w:val="000B512B"/>
    <w:rsid w:val="000B56E5"/>
    <w:rsid w:val="000C4AB6"/>
    <w:rsid w:val="000D00D2"/>
    <w:rsid w:val="000D6607"/>
    <w:rsid w:val="000D7FD1"/>
    <w:rsid w:val="000E0B60"/>
    <w:rsid w:val="000E1BD4"/>
    <w:rsid w:val="000F7650"/>
    <w:rsid w:val="001066E4"/>
    <w:rsid w:val="00113A9A"/>
    <w:rsid w:val="00120242"/>
    <w:rsid w:val="00121BF0"/>
    <w:rsid w:val="00136972"/>
    <w:rsid w:val="0014092F"/>
    <w:rsid w:val="00143252"/>
    <w:rsid w:val="00144BFE"/>
    <w:rsid w:val="00154EE7"/>
    <w:rsid w:val="00164C2F"/>
    <w:rsid w:val="00170296"/>
    <w:rsid w:val="00174335"/>
    <w:rsid w:val="00187C3B"/>
    <w:rsid w:val="001927C6"/>
    <w:rsid w:val="001A077D"/>
    <w:rsid w:val="001A24E8"/>
    <w:rsid w:val="001A565B"/>
    <w:rsid w:val="001A69C9"/>
    <w:rsid w:val="001A7DE3"/>
    <w:rsid w:val="001B1E66"/>
    <w:rsid w:val="001B4124"/>
    <w:rsid w:val="001B6818"/>
    <w:rsid w:val="001B6FC7"/>
    <w:rsid w:val="001C024F"/>
    <w:rsid w:val="001D67E5"/>
    <w:rsid w:val="001E64F9"/>
    <w:rsid w:val="001F1888"/>
    <w:rsid w:val="00202A59"/>
    <w:rsid w:val="00202E9C"/>
    <w:rsid w:val="002040A5"/>
    <w:rsid w:val="00206663"/>
    <w:rsid w:val="00217F74"/>
    <w:rsid w:val="00220E49"/>
    <w:rsid w:val="0022186C"/>
    <w:rsid w:val="002247AD"/>
    <w:rsid w:val="00234BA9"/>
    <w:rsid w:val="0023568A"/>
    <w:rsid w:val="00242095"/>
    <w:rsid w:val="002551BB"/>
    <w:rsid w:val="00255C3D"/>
    <w:rsid w:val="00257C12"/>
    <w:rsid w:val="00261C4F"/>
    <w:rsid w:val="00264F67"/>
    <w:rsid w:val="00271695"/>
    <w:rsid w:val="00274DC9"/>
    <w:rsid w:val="002765AF"/>
    <w:rsid w:val="0028229E"/>
    <w:rsid w:val="002904C0"/>
    <w:rsid w:val="002930EC"/>
    <w:rsid w:val="00293F21"/>
    <w:rsid w:val="00295AC4"/>
    <w:rsid w:val="00295CE0"/>
    <w:rsid w:val="00297303"/>
    <w:rsid w:val="002B02CA"/>
    <w:rsid w:val="002B2942"/>
    <w:rsid w:val="002B7BF9"/>
    <w:rsid w:val="002B7D3C"/>
    <w:rsid w:val="002D2371"/>
    <w:rsid w:val="002D2BCB"/>
    <w:rsid w:val="002D54B9"/>
    <w:rsid w:val="002D7E8B"/>
    <w:rsid w:val="002E1366"/>
    <w:rsid w:val="002F0D06"/>
    <w:rsid w:val="002F106D"/>
    <w:rsid w:val="002F3725"/>
    <w:rsid w:val="002F7DD8"/>
    <w:rsid w:val="0030295B"/>
    <w:rsid w:val="003040E6"/>
    <w:rsid w:val="003078C7"/>
    <w:rsid w:val="003137A8"/>
    <w:rsid w:val="00314260"/>
    <w:rsid w:val="00315622"/>
    <w:rsid w:val="0031712D"/>
    <w:rsid w:val="00317A0E"/>
    <w:rsid w:val="00340B94"/>
    <w:rsid w:val="00346833"/>
    <w:rsid w:val="00346A31"/>
    <w:rsid w:val="00351733"/>
    <w:rsid w:val="00355B94"/>
    <w:rsid w:val="00356E2B"/>
    <w:rsid w:val="00362587"/>
    <w:rsid w:val="00365408"/>
    <w:rsid w:val="003666D5"/>
    <w:rsid w:val="003732EA"/>
    <w:rsid w:val="003748B0"/>
    <w:rsid w:val="00382CAD"/>
    <w:rsid w:val="0038448E"/>
    <w:rsid w:val="00384F0D"/>
    <w:rsid w:val="003954BE"/>
    <w:rsid w:val="0039552E"/>
    <w:rsid w:val="00397AB1"/>
    <w:rsid w:val="003B5F37"/>
    <w:rsid w:val="003B7BD2"/>
    <w:rsid w:val="003D086E"/>
    <w:rsid w:val="003D3CEA"/>
    <w:rsid w:val="003D3E71"/>
    <w:rsid w:val="003E2C54"/>
    <w:rsid w:val="003E5450"/>
    <w:rsid w:val="003F3322"/>
    <w:rsid w:val="003F78C0"/>
    <w:rsid w:val="004033BA"/>
    <w:rsid w:val="00411980"/>
    <w:rsid w:val="00415F16"/>
    <w:rsid w:val="004179AD"/>
    <w:rsid w:val="004247AB"/>
    <w:rsid w:val="00432056"/>
    <w:rsid w:val="00432B70"/>
    <w:rsid w:val="00435569"/>
    <w:rsid w:val="00435CF4"/>
    <w:rsid w:val="0044109D"/>
    <w:rsid w:val="00443335"/>
    <w:rsid w:val="00443DF6"/>
    <w:rsid w:val="00443F24"/>
    <w:rsid w:val="004442BB"/>
    <w:rsid w:val="00447138"/>
    <w:rsid w:val="004537D3"/>
    <w:rsid w:val="00455617"/>
    <w:rsid w:val="00460DCE"/>
    <w:rsid w:val="004652A3"/>
    <w:rsid w:val="00476450"/>
    <w:rsid w:val="0049338A"/>
    <w:rsid w:val="004A19FD"/>
    <w:rsid w:val="004A49F1"/>
    <w:rsid w:val="004B16F1"/>
    <w:rsid w:val="004B205F"/>
    <w:rsid w:val="004B4122"/>
    <w:rsid w:val="004B6075"/>
    <w:rsid w:val="004C07A5"/>
    <w:rsid w:val="004C3254"/>
    <w:rsid w:val="004C4AB5"/>
    <w:rsid w:val="004D0725"/>
    <w:rsid w:val="004D22A5"/>
    <w:rsid w:val="004D5E47"/>
    <w:rsid w:val="004E0E92"/>
    <w:rsid w:val="004E2FE3"/>
    <w:rsid w:val="004F3D00"/>
    <w:rsid w:val="004F6486"/>
    <w:rsid w:val="004F689C"/>
    <w:rsid w:val="0050379D"/>
    <w:rsid w:val="00511F32"/>
    <w:rsid w:val="00512022"/>
    <w:rsid w:val="00516B88"/>
    <w:rsid w:val="00525ED5"/>
    <w:rsid w:val="00532F37"/>
    <w:rsid w:val="00533229"/>
    <w:rsid w:val="0054168F"/>
    <w:rsid w:val="0054675E"/>
    <w:rsid w:val="00546838"/>
    <w:rsid w:val="00555758"/>
    <w:rsid w:val="005571A0"/>
    <w:rsid w:val="00565C2B"/>
    <w:rsid w:val="005675A8"/>
    <w:rsid w:val="0057077F"/>
    <w:rsid w:val="00572394"/>
    <w:rsid w:val="00574FAE"/>
    <w:rsid w:val="00575C15"/>
    <w:rsid w:val="00580385"/>
    <w:rsid w:val="005822D4"/>
    <w:rsid w:val="00585845"/>
    <w:rsid w:val="00594792"/>
    <w:rsid w:val="005A1D06"/>
    <w:rsid w:val="005A2986"/>
    <w:rsid w:val="005A5456"/>
    <w:rsid w:val="005B1DB1"/>
    <w:rsid w:val="005B2018"/>
    <w:rsid w:val="005B246D"/>
    <w:rsid w:val="005B6679"/>
    <w:rsid w:val="005C5C82"/>
    <w:rsid w:val="005D08D3"/>
    <w:rsid w:val="005D1A0E"/>
    <w:rsid w:val="005D22A6"/>
    <w:rsid w:val="005E0B34"/>
    <w:rsid w:val="005E0BAF"/>
    <w:rsid w:val="005E6351"/>
    <w:rsid w:val="005E6E34"/>
    <w:rsid w:val="005F3690"/>
    <w:rsid w:val="006013FC"/>
    <w:rsid w:val="0060420F"/>
    <w:rsid w:val="00606940"/>
    <w:rsid w:val="00616827"/>
    <w:rsid w:val="006218F1"/>
    <w:rsid w:val="0063357A"/>
    <w:rsid w:val="00635F09"/>
    <w:rsid w:val="006447CE"/>
    <w:rsid w:val="00644969"/>
    <w:rsid w:val="00645C70"/>
    <w:rsid w:val="00652E7C"/>
    <w:rsid w:val="0065604D"/>
    <w:rsid w:val="00656820"/>
    <w:rsid w:val="006619E9"/>
    <w:rsid w:val="0066377F"/>
    <w:rsid w:val="00664E45"/>
    <w:rsid w:val="00672177"/>
    <w:rsid w:val="00672FEB"/>
    <w:rsid w:val="006801EB"/>
    <w:rsid w:val="00682C3D"/>
    <w:rsid w:val="00682DC9"/>
    <w:rsid w:val="00683D92"/>
    <w:rsid w:val="00690AC1"/>
    <w:rsid w:val="006A3AB0"/>
    <w:rsid w:val="006A4FDA"/>
    <w:rsid w:val="006B6EDB"/>
    <w:rsid w:val="006C0945"/>
    <w:rsid w:val="006C13A4"/>
    <w:rsid w:val="006C1FD5"/>
    <w:rsid w:val="006C42FA"/>
    <w:rsid w:val="006D08C7"/>
    <w:rsid w:val="006D1260"/>
    <w:rsid w:val="006D3791"/>
    <w:rsid w:val="006D6550"/>
    <w:rsid w:val="006E5DA9"/>
    <w:rsid w:val="006F0D5D"/>
    <w:rsid w:val="006F43CC"/>
    <w:rsid w:val="00702D3F"/>
    <w:rsid w:val="0070437C"/>
    <w:rsid w:val="00710B92"/>
    <w:rsid w:val="007120E5"/>
    <w:rsid w:val="00714280"/>
    <w:rsid w:val="00715F27"/>
    <w:rsid w:val="00716836"/>
    <w:rsid w:val="007259AC"/>
    <w:rsid w:val="00726E57"/>
    <w:rsid w:val="00727AC6"/>
    <w:rsid w:val="00727FA1"/>
    <w:rsid w:val="0073409D"/>
    <w:rsid w:val="00736A9B"/>
    <w:rsid w:val="00740B0C"/>
    <w:rsid w:val="00742EF8"/>
    <w:rsid w:val="007455F6"/>
    <w:rsid w:val="00753465"/>
    <w:rsid w:val="00754389"/>
    <w:rsid w:val="00756868"/>
    <w:rsid w:val="00762021"/>
    <w:rsid w:val="007626A8"/>
    <w:rsid w:val="007670E0"/>
    <w:rsid w:val="00773DD8"/>
    <w:rsid w:val="007773D0"/>
    <w:rsid w:val="00783AA4"/>
    <w:rsid w:val="00783EEB"/>
    <w:rsid w:val="00792250"/>
    <w:rsid w:val="007B06B1"/>
    <w:rsid w:val="007B2E05"/>
    <w:rsid w:val="007B6D4D"/>
    <w:rsid w:val="007C2569"/>
    <w:rsid w:val="007C6929"/>
    <w:rsid w:val="007C70BC"/>
    <w:rsid w:val="007D14BF"/>
    <w:rsid w:val="007D4A96"/>
    <w:rsid w:val="007E0AD5"/>
    <w:rsid w:val="007E1A29"/>
    <w:rsid w:val="007E4971"/>
    <w:rsid w:val="007E5470"/>
    <w:rsid w:val="007F6AD8"/>
    <w:rsid w:val="0080527A"/>
    <w:rsid w:val="00806BAC"/>
    <w:rsid w:val="00807379"/>
    <w:rsid w:val="00811F42"/>
    <w:rsid w:val="0081269F"/>
    <w:rsid w:val="00821C5E"/>
    <w:rsid w:val="00822098"/>
    <w:rsid w:val="00823BE0"/>
    <w:rsid w:val="00834394"/>
    <w:rsid w:val="008356DA"/>
    <w:rsid w:val="008401A6"/>
    <w:rsid w:val="0084776C"/>
    <w:rsid w:val="008513B1"/>
    <w:rsid w:val="00854067"/>
    <w:rsid w:val="00864116"/>
    <w:rsid w:val="00864AA5"/>
    <w:rsid w:val="00876B4A"/>
    <w:rsid w:val="008826F4"/>
    <w:rsid w:val="00884F1B"/>
    <w:rsid w:val="00893B96"/>
    <w:rsid w:val="00894FE3"/>
    <w:rsid w:val="00896177"/>
    <w:rsid w:val="008B17CE"/>
    <w:rsid w:val="008B30A3"/>
    <w:rsid w:val="008B6DC1"/>
    <w:rsid w:val="008B72B9"/>
    <w:rsid w:val="008C0E0D"/>
    <w:rsid w:val="008C49D9"/>
    <w:rsid w:val="008C5C2F"/>
    <w:rsid w:val="008C76B9"/>
    <w:rsid w:val="008D1070"/>
    <w:rsid w:val="008D6724"/>
    <w:rsid w:val="008E06FC"/>
    <w:rsid w:val="008E091E"/>
    <w:rsid w:val="008F232F"/>
    <w:rsid w:val="008F289B"/>
    <w:rsid w:val="008F61A2"/>
    <w:rsid w:val="0090169B"/>
    <w:rsid w:val="009065F8"/>
    <w:rsid w:val="00911FD4"/>
    <w:rsid w:val="00916F74"/>
    <w:rsid w:val="00926E3F"/>
    <w:rsid w:val="0093267B"/>
    <w:rsid w:val="00940FCF"/>
    <w:rsid w:val="00942D01"/>
    <w:rsid w:val="0095121A"/>
    <w:rsid w:val="0095183D"/>
    <w:rsid w:val="00953D78"/>
    <w:rsid w:val="00954825"/>
    <w:rsid w:val="00956973"/>
    <w:rsid w:val="009631A7"/>
    <w:rsid w:val="00965972"/>
    <w:rsid w:val="00966D08"/>
    <w:rsid w:val="00972E51"/>
    <w:rsid w:val="00973D0D"/>
    <w:rsid w:val="00980F0C"/>
    <w:rsid w:val="00991195"/>
    <w:rsid w:val="00992BC0"/>
    <w:rsid w:val="00996BCB"/>
    <w:rsid w:val="00997C75"/>
    <w:rsid w:val="009A6E5D"/>
    <w:rsid w:val="009B2EB5"/>
    <w:rsid w:val="009B4083"/>
    <w:rsid w:val="009C0295"/>
    <w:rsid w:val="009C1DB7"/>
    <w:rsid w:val="009C76E9"/>
    <w:rsid w:val="009D0F2C"/>
    <w:rsid w:val="009D0F3B"/>
    <w:rsid w:val="009D1A21"/>
    <w:rsid w:val="009D76A7"/>
    <w:rsid w:val="009E0755"/>
    <w:rsid w:val="009E3BD3"/>
    <w:rsid w:val="009F57C2"/>
    <w:rsid w:val="009F6D85"/>
    <w:rsid w:val="00A0295E"/>
    <w:rsid w:val="00A0307E"/>
    <w:rsid w:val="00A1388F"/>
    <w:rsid w:val="00A2155D"/>
    <w:rsid w:val="00A25DA3"/>
    <w:rsid w:val="00A34C90"/>
    <w:rsid w:val="00A37195"/>
    <w:rsid w:val="00A414AE"/>
    <w:rsid w:val="00A41706"/>
    <w:rsid w:val="00A56B77"/>
    <w:rsid w:val="00A60371"/>
    <w:rsid w:val="00A6557C"/>
    <w:rsid w:val="00A70449"/>
    <w:rsid w:val="00A72F3C"/>
    <w:rsid w:val="00A806DA"/>
    <w:rsid w:val="00A80F45"/>
    <w:rsid w:val="00A853CD"/>
    <w:rsid w:val="00AA3C0F"/>
    <w:rsid w:val="00AA4400"/>
    <w:rsid w:val="00AB2CA9"/>
    <w:rsid w:val="00AE1129"/>
    <w:rsid w:val="00AE263F"/>
    <w:rsid w:val="00AF04A3"/>
    <w:rsid w:val="00AF3102"/>
    <w:rsid w:val="00AF313B"/>
    <w:rsid w:val="00AF436E"/>
    <w:rsid w:val="00AF4974"/>
    <w:rsid w:val="00AF5625"/>
    <w:rsid w:val="00AF780B"/>
    <w:rsid w:val="00B23079"/>
    <w:rsid w:val="00B24C17"/>
    <w:rsid w:val="00B40FD9"/>
    <w:rsid w:val="00B441CE"/>
    <w:rsid w:val="00B447EA"/>
    <w:rsid w:val="00B5284B"/>
    <w:rsid w:val="00B53124"/>
    <w:rsid w:val="00B53421"/>
    <w:rsid w:val="00B538F1"/>
    <w:rsid w:val="00B5681A"/>
    <w:rsid w:val="00B56E59"/>
    <w:rsid w:val="00B57649"/>
    <w:rsid w:val="00B57BCA"/>
    <w:rsid w:val="00B60B60"/>
    <w:rsid w:val="00B62E22"/>
    <w:rsid w:val="00B67EF2"/>
    <w:rsid w:val="00B67FD2"/>
    <w:rsid w:val="00B700AD"/>
    <w:rsid w:val="00BA2A6D"/>
    <w:rsid w:val="00BA76D5"/>
    <w:rsid w:val="00BB6F43"/>
    <w:rsid w:val="00BC34BB"/>
    <w:rsid w:val="00BC5AD8"/>
    <w:rsid w:val="00BD7741"/>
    <w:rsid w:val="00BE427E"/>
    <w:rsid w:val="00BE559A"/>
    <w:rsid w:val="00BE6D22"/>
    <w:rsid w:val="00BE7477"/>
    <w:rsid w:val="00C11361"/>
    <w:rsid w:val="00C15562"/>
    <w:rsid w:val="00C169EF"/>
    <w:rsid w:val="00C17390"/>
    <w:rsid w:val="00C17F87"/>
    <w:rsid w:val="00C232CB"/>
    <w:rsid w:val="00C244F8"/>
    <w:rsid w:val="00C24D12"/>
    <w:rsid w:val="00C32718"/>
    <w:rsid w:val="00C338BB"/>
    <w:rsid w:val="00C359ED"/>
    <w:rsid w:val="00C36C02"/>
    <w:rsid w:val="00C41D1E"/>
    <w:rsid w:val="00C42386"/>
    <w:rsid w:val="00C42C93"/>
    <w:rsid w:val="00C4498C"/>
    <w:rsid w:val="00C45CE8"/>
    <w:rsid w:val="00C62C7A"/>
    <w:rsid w:val="00C82CC7"/>
    <w:rsid w:val="00C84AF4"/>
    <w:rsid w:val="00C867FC"/>
    <w:rsid w:val="00C957E1"/>
    <w:rsid w:val="00CA09DD"/>
    <w:rsid w:val="00CA165B"/>
    <w:rsid w:val="00CA2C10"/>
    <w:rsid w:val="00CC05E7"/>
    <w:rsid w:val="00CC4906"/>
    <w:rsid w:val="00CD03CF"/>
    <w:rsid w:val="00CD0B4E"/>
    <w:rsid w:val="00CD267D"/>
    <w:rsid w:val="00CD4656"/>
    <w:rsid w:val="00CD5E4F"/>
    <w:rsid w:val="00CF24B0"/>
    <w:rsid w:val="00D005EA"/>
    <w:rsid w:val="00D01EA1"/>
    <w:rsid w:val="00D02A84"/>
    <w:rsid w:val="00D14EA0"/>
    <w:rsid w:val="00D16EFE"/>
    <w:rsid w:val="00D24AF7"/>
    <w:rsid w:val="00D2654E"/>
    <w:rsid w:val="00D3385B"/>
    <w:rsid w:val="00D347C0"/>
    <w:rsid w:val="00D46605"/>
    <w:rsid w:val="00D47CA7"/>
    <w:rsid w:val="00D52C5C"/>
    <w:rsid w:val="00D542B4"/>
    <w:rsid w:val="00D55E66"/>
    <w:rsid w:val="00D57CE0"/>
    <w:rsid w:val="00D6674D"/>
    <w:rsid w:val="00D67502"/>
    <w:rsid w:val="00D721A3"/>
    <w:rsid w:val="00D80FCB"/>
    <w:rsid w:val="00D81018"/>
    <w:rsid w:val="00D819C0"/>
    <w:rsid w:val="00D83189"/>
    <w:rsid w:val="00D9069F"/>
    <w:rsid w:val="00DA233A"/>
    <w:rsid w:val="00DA5B78"/>
    <w:rsid w:val="00DB2126"/>
    <w:rsid w:val="00DB2714"/>
    <w:rsid w:val="00DC758E"/>
    <w:rsid w:val="00DD2433"/>
    <w:rsid w:val="00DD49CB"/>
    <w:rsid w:val="00DE052C"/>
    <w:rsid w:val="00DE0C5F"/>
    <w:rsid w:val="00DE2AAD"/>
    <w:rsid w:val="00DE7277"/>
    <w:rsid w:val="00DF48E9"/>
    <w:rsid w:val="00DF491F"/>
    <w:rsid w:val="00E025D7"/>
    <w:rsid w:val="00E06CD1"/>
    <w:rsid w:val="00E12275"/>
    <w:rsid w:val="00E12454"/>
    <w:rsid w:val="00E14F65"/>
    <w:rsid w:val="00E162C7"/>
    <w:rsid w:val="00E16C99"/>
    <w:rsid w:val="00E17C6A"/>
    <w:rsid w:val="00E2400D"/>
    <w:rsid w:val="00E30977"/>
    <w:rsid w:val="00E4125C"/>
    <w:rsid w:val="00E449EB"/>
    <w:rsid w:val="00E45C04"/>
    <w:rsid w:val="00E47593"/>
    <w:rsid w:val="00E478FC"/>
    <w:rsid w:val="00E603A4"/>
    <w:rsid w:val="00E66AF3"/>
    <w:rsid w:val="00E86CF0"/>
    <w:rsid w:val="00E928E7"/>
    <w:rsid w:val="00E979DE"/>
    <w:rsid w:val="00EA4424"/>
    <w:rsid w:val="00EC1E5B"/>
    <w:rsid w:val="00EC4862"/>
    <w:rsid w:val="00EC53AE"/>
    <w:rsid w:val="00EC58EA"/>
    <w:rsid w:val="00ED3E53"/>
    <w:rsid w:val="00EE288B"/>
    <w:rsid w:val="00EE521B"/>
    <w:rsid w:val="00EE6095"/>
    <w:rsid w:val="00EF0BAB"/>
    <w:rsid w:val="00F06109"/>
    <w:rsid w:val="00F10383"/>
    <w:rsid w:val="00F1122C"/>
    <w:rsid w:val="00F14871"/>
    <w:rsid w:val="00F15538"/>
    <w:rsid w:val="00F20FFE"/>
    <w:rsid w:val="00F27AF4"/>
    <w:rsid w:val="00F371CB"/>
    <w:rsid w:val="00F43971"/>
    <w:rsid w:val="00F4508F"/>
    <w:rsid w:val="00F456E5"/>
    <w:rsid w:val="00F628D0"/>
    <w:rsid w:val="00F63B03"/>
    <w:rsid w:val="00F71155"/>
    <w:rsid w:val="00F72015"/>
    <w:rsid w:val="00F73738"/>
    <w:rsid w:val="00F817A5"/>
    <w:rsid w:val="00F836E6"/>
    <w:rsid w:val="00F91680"/>
    <w:rsid w:val="00F9286F"/>
    <w:rsid w:val="00F96EE9"/>
    <w:rsid w:val="00FA75DC"/>
    <w:rsid w:val="00FB14BA"/>
    <w:rsid w:val="00FB6EC4"/>
    <w:rsid w:val="00FC08DF"/>
    <w:rsid w:val="00FC3BE0"/>
    <w:rsid w:val="00FC4D46"/>
    <w:rsid w:val="00FD06F7"/>
    <w:rsid w:val="00FD295A"/>
    <w:rsid w:val="00FE51A0"/>
    <w:rsid w:val="00FF0B11"/>
    <w:rsid w:val="00FF6404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ova@ge-prize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vsepyan@newton-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energypriz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2341-1B82-4AF3-A53E-4CB121B8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golendukhina</dc:creator>
  <cp:lastModifiedBy>LOvsepyan</cp:lastModifiedBy>
  <cp:revision>12</cp:revision>
  <cp:lastPrinted>2017-04-06T10:51:00Z</cp:lastPrinted>
  <dcterms:created xsi:type="dcterms:W3CDTF">2017-04-04T11:16:00Z</dcterms:created>
  <dcterms:modified xsi:type="dcterms:W3CDTF">2017-04-06T10:56:00Z</dcterms:modified>
</cp:coreProperties>
</file>